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Default Extension="fntdata" ContentType="application/x-fontdata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item1.xml" ContentType="application/xml"/>
  <Override PartName="/customXml/_rels/item1.xml.rels" ContentType="application/vnd.openxmlformats-package.relationships+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spacing w:lineRule="auto" w:line="24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0</wp:posOffset>
            </wp:positionH>
            <wp:positionV relativeFrom="paragraph">
              <wp:posOffset>114300</wp:posOffset>
            </wp:positionV>
            <wp:extent cx="838200" cy="1181100"/>
            <wp:effectExtent l="0" t="0" r="0" b="0"/>
            <wp:wrapNone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1181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4610100</wp:posOffset>
            </wp:positionH>
            <wp:positionV relativeFrom="paragraph">
              <wp:posOffset>247650</wp:posOffset>
            </wp:positionV>
            <wp:extent cx="1419225" cy="914400"/>
            <wp:effectExtent l="0" t="0" r="0" b="0"/>
            <wp:wrapNone/>
            <wp:docPr id="2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6.png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914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/>
          <w:bCs/>
          <w:sz w:val="36"/>
          <w:szCs w:val="36"/>
        </w:rPr>
        <w:t>Instituto Politécnico Nacional</w:t>
        <w:br/>
        <w:t xml:space="preserve"> Escuela Superior de Cómputo</w:t>
        <w:br/>
        <w:t xml:space="preserve">Ingeniería en </w:t>
        <w:br/>
        <w:t>Sistemas Computacionales</w:t>
      </w:r>
    </w:p>
    <w:p>
      <w:pPr>
        <w:pStyle w:val="normal1"/>
        <w:spacing w:lineRule="auto" w:line="240" w:before="240" w:after="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normal1"/>
        <w:spacing w:lineRule="auto" w:line="240" w:before="240" w:after="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Unidad de Aprendizaje:</w:t>
      </w:r>
    </w:p>
    <w:p>
      <w:pPr>
        <w:pStyle w:val="normal1"/>
        <w:jc w:val="center"/>
        <w:rPr>
          <w:b/>
          <w:bCs/>
          <w:sz w:val="50"/>
          <w:szCs w:val="50"/>
        </w:rPr>
      </w:pPr>
      <w:r>
        <w:rPr>
          <w:b/>
          <w:bCs/>
          <w:sz w:val="36"/>
          <w:szCs w:val="36"/>
        </w:rPr>
        <w:t>VISIÓN POR COMPUTADORA</w:t>
      </w:r>
    </w:p>
    <w:p>
      <w:pPr>
        <w:pStyle w:val="normal1"/>
        <w:spacing w:lineRule="auto" w:line="240" w:before="240" w:after="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Grupo:  7CV6</w:t>
      </w:r>
    </w:p>
    <w:p>
      <w:pPr>
        <w:pStyle w:val="normal1"/>
        <w:spacing w:lineRule="auto" w:line="240" w:before="240" w:after="0"/>
        <w:ind w:hanging="1440" w:start="288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 </w:t>
      </w:r>
    </w:p>
    <w:p>
      <w:pPr>
        <w:pStyle w:val="normal1"/>
        <w:spacing w:lineRule="auto" w:line="240" w:before="240" w:after="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Práctica </w:t>
      </w:r>
      <w:r>
        <w:rPr>
          <w:b/>
          <w:bCs/>
          <w:sz w:val="36"/>
          <w:szCs w:val="36"/>
        </w:rPr>
        <w:t>4</w:t>
      </w:r>
      <w:r>
        <w:rPr>
          <w:b/>
          <w:bCs/>
          <w:sz w:val="36"/>
          <w:szCs w:val="36"/>
        </w:rPr>
        <w:t xml:space="preserve">: Transformaciones </w:t>
      </w:r>
      <w:r>
        <w:rPr>
          <w:b/>
          <w:bCs/>
          <w:sz w:val="36"/>
          <w:szCs w:val="36"/>
        </w:rPr>
        <w:t>logicas</w:t>
      </w:r>
    </w:p>
    <w:p>
      <w:pPr>
        <w:pStyle w:val="normal1"/>
        <w:spacing w:lineRule="auto" w:line="240" w:before="240" w:after="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normal1"/>
        <w:spacing w:lineRule="auto" w:line="240" w:before="240" w:after="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Alumno:</w:t>
      </w:r>
    </w:p>
    <w:p>
      <w:pPr>
        <w:pStyle w:val="normal1"/>
        <w:spacing w:lineRule="auto" w:line="240" w:before="240" w:after="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Bautista Ríos Alfredo</w:t>
      </w:r>
    </w:p>
    <w:p>
      <w:pPr>
        <w:pStyle w:val="normal1"/>
        <w:spacing w:lineRule="auto" w:line="240" w:before="240" w:after="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normal1"/>
        <w:spacing w:lineRule="auto" w:line="240" w:before="240" w:after="0"/>
        <w:jc w:val="center"/>
        <w:rPr>
          <w:b/>
          <w:bCs/>
          <w:sz w:val="36"/>
          <w:szCs w:val="36"/>
        </w:rPr>
      </w:pPr>
      <w:r>
        <w:rPr>
          <w:bCs/>
          <w:sz w:val="36"/>
          <w:szCs w:val="36"/>
        </w:rPr>
        <w:t xml:space="preserve">Docente: Saul De la O Torres </w:t>
      </w:r>
      <w:r>
        <w:br w:type="page"/>
      </w:r>
    </w:p>
    <w:p>
      <w:pPr>
        <w:pStyle w:val="Normal"/>
        <w:rPr>
          <w:b/>
          <w:sz w:val="28"/>
        </w:rPr>
      </w:pPr>
      <w:r>
        <w:rPr>
          <w:b/>
          <w:sz w:val="28"/>
        </w:rPr>
        <w:t>Introducción</w:t>
      </w:r>
    </w:p>
    <w:p>
      <w:pPr>
        <w:pStyle w:val="Normal"/>
        <w:rPr/>
      </w:pPr>
      <w:r>
        <w:rPr/>
        <w:t>Las operaciones lógicas entre imágenes binarias son una forma directa de construir máscaras: AND para intersección, OR para unión y XOR para detectar diferencias. Además, las operaciones relacionales permiten comparar dos imágenes píxel a píxel y generar una máscara donde se cumple una condición. En esta práctica se implementa una interfaz en GTK3 que carga dos imágenes (A y B), opcionalmente fuerza su binarización (umbral 128), y aplica operaciones lógicas (AND/OR/XOR con NOT A/NOT B) o relacionales (==, !=, &gt;, &gt;=, &lt;, &lt;=), produciendo una salida estrictamente binaria.</w:t>
      </w:r>
    </w:p>
    <w:p>
      <w:pPr>
        <w:pStyle w:val="Normal"/>
        <w:rPr/>
      </w:pPr>
      <w:r>
        <w:rPr>
          <w:b/>
          <w:sz w:val="28"/>
        </w:rPr>
        <w:t>Objetivos</w:t>
      </w:r>
    </w:p>
    <w:p>
      <w:pPr>
        <w:pStyle w:val="ListBullet"/>
        <w:numPr>
          <w:ilvl w:val="0"/>
          <w:numId w:val="1"/>
        </w:numPr>
        <w:rPr/>
      </w:pPr>
      <w:r>
        <w:rPr/>
        <w:t>Crear la interfaz necesaria para cargar dos imágenes (A y B) y visualizar el resultado.</w:t>
      </w:r>
    </w:p>
    <w:p>
      <w:pPr>
        <w:pStyle w:val="ListBullet"/>
        <w:numPr>
          <w:ilvl w:val="0"/>
          <w:numId w:val="1"/>
        </w:numPr>
        <w:rPr/>
      </w:pPr>
      <w:r>
        <w:rPr/>
        <w:t>Implementar AND, OR, XOR y las variantes NOT A / NOT B.</w:t>
      </w:r>
    </w:p>
    <w:p>
      <w:pPr>
        <w:pStyle w:val="ListBullet"/>
        <w:numPr>
          <w:ilvl w:val="0"/>
          <w:numId w:val="1"/>
        </w:numPr>
        <w:rPr/>
      </w:pPr>
      <w:r>
        <w:rPr/>
        <w:t>Implementar ==, !=, &gt;, &gt;=, &lt;, &lt;= entre A y B (imágenes binarias).</w:t>
      </w:r>
    </w:p>
    <w:p>
      <w:pPr>
        <w:pStyle w:val="ListBullet"/>
        <w:numPr>
          <w:ilvl w:val="0"/>
          <w:numId w:val="1"/>
        </w:numPr>
        <w:rPr/>
      </w:pPr>
      <w:r>
        <w:rPr/>
        <w:t>Asegurar que el resultado sea binario (0/255) y validar el comportamiento con casos simples.</w:t>
      </w:r>
    </w:p>
    <w:p>
      <w:pPr>
        <w:pStyle w:val="ListBullet"/>
        <w:numPr>
          <w:ilvl w:val="0"/>
          <w:numId w:val="1"/>
        </w:numPr>
        <w:rPr/>
      </w:pPr>
      <w:r>
        <w:rPr/>
        <w:t>Permitir guardar el resultado como archivo PNG.</w:t>
      </w:r>
    </w:p>
    <w:p>
      <w:pPr>
        <w:pStyle w:val="Normal"/>
        <w:rPr/>
      </w:pPr>
      <w:r>
        <w:rPr>
          <w:b/>
          <w:sz w:val="28"/>
        </w:rPr>
        <w:t>Marco teórico</w:t>
      </w:r>
    </w:p>
    <w:p>
      <w:pPr>
        <w:pStyle w:val="Normal"/>
        <w:rPr/>
      </w:pPr>
      <w:r>
        <w:rPr>
          <w:b/>
          <w:sz w:val="24"/>
        </w:rPr>
        <w:t>Imágenes binarias y umbralización</w:t>
      </w:r>
    </w:p>
    <w:p>
      <w:pPr>
        <w:pStyle w:val="Normal"/>
        <w:rPr/>
      </w:pPr>
      <w:r>
        <w:rPr/>
        <w:t>Una imagen binaria solo contiene dos estados (0/1). En representación de 8 bits se usan 0 y 255. Para forzar binarización se utiliza un umbral fijo T=128: si I(x,y)≥T → 255, en otro caso → 0.</w:t>
      </w:r>
    </w:p>
    <w:p>
      <w:pPr>
        <w:pStyle w:val="Normal"/>
        <w:rPr/>
      </w:pPr>
      <w:r>
        <w:rPr>
          <w:b/>
          <w:sz w:val="24"/>
        </w:rPr>
        <w:t>Operaciones lógicas (por píxel)</w:t>
      </w:r>
    </w:p>
    <w:p>
      <w:pPr>
        <w:pStyle w:val="Normal"/>
        <w:rPr/>
      </w:pPr>
      <w:r>
        <w:rPr/>
        <w:t>Para A,B∈{0,1}: AND=1 solo si A=1 y B=1; OR=1 si A=1 o B=1; XOR=1 si A≠B. NOT invierte el bit (0↔1) antes de aplicar el operador principal.</w:t>
      </w:r>
    </w:p>
    <w:p>
      <w:pPr>
        <w:pStyle w:val="Normal"/>
        <w:rPr/>
      </w:pPr>
      <w:r>
        <w:rPr>
          <w:b/>
          <w:sz w:val="24"/>
        </w:rPr>
        <w:t>Operaciones relacionales (por píxel)</w:t>
      </w:r>
    </w:p>
    <w:p>
      <w:pPr>
        <w:pStyle w:val="Normal"/>
        <w:rPr/>
      </w:pPr>
      <w:r>
        <w:rPr/>
        <w:t>Las comparaciones (==, !=, &gt;, &gt;=, &lt;, &lt;=) regresan una máscara binaria: R(x,y)=1 si la relación se cumple entre A(x,y) y B(x,y), en otro caso R(x,y)=0. Si A y B ya están binarizadas (0/255), entonces por ejemplo A&gt;B equivale a “A=255 y B=0”.</w:t>
      </w:r>
    </w:p>
    <w:p>
      <w:pPr>
        <w:pStyle w:val="Normal"/>
        <w:rPr/>
      </w:pPr>
      <w:r>
        <w:rPr>
          <w:b/>
          <w:sz w:val="28"/>
        </w:rPr>
        <w:t>Metodología y desarrollo</w:t>
      </w:r>
    </w:p>
    <w:p>
      <w:pPr>
        <w:pStyle w:val="Normal"/>
        <w:rPr/>
      </w:pPr>
      <w:r>
        <w:rPr>
          <w:b/>
          <w:sz w:val="24"/>
        </w:rPr>
        <w:t>Arquitectura del proyecto (MVC)</w:t>
      </w:r>
    </w:p>
    <w:p>
      <w:pPr>
        <w:pStyle w:val="Normal"/>
        <w:rPr/>
      </w:pPr>
      <w:r>
        <w:rPr/>
        <w:t xml:space="preserve">• </w:t>
      </w:r>
      <w:r>
        <w:rPr/>
        <w:t>Vista: MainWindow (GTK Builder + Glade) crea la interfaz y expone widgets al controlador.</w:t>
        <w:br/>
        <w:t>• Controlador: AppController conecta callbacks (botones) y decide qué operación ejecutar.</w:t>
        <w:br/>
        <w:t>• Modelo: ImageModel gestiona carga, binarización/normalización, reescalado y produce el resultado.</w:t>
        <w:br/>
        <w:t>• Núcleo de operaciones: BinaryOps implementa AND/OR/XOR y comparaciones relacionales píxel a píxel.</w:t>
      </w:r>
    </w:p>
    <w:p>
      <w:pPr>
        <w:pStyle w:val="Normal"/>
        <w:rPr/>
      </w:pPr>
      <w:r>
        <w:rPr>
          <w:b/>
          <w:sz w:val="24"/>
        </w:rPr>
        <w:t>Interfaz (Glade)</w:t>
      </w:r>
    </w:p>
    <w:p>
      <w:pPr>
        <w:pStyle w:val="ListBullet"/>
        <w:numPr>
          <w:ilvl w:val="0"/>
          <w:numId w:val="1"/>
        </w:numPr>
        <w:rPr/>
      </w:pPr>
      <w:r>
        <w:rPr/>
        <w:t>Cargar A / Cargar B: selecciona imágenes de entrada.</w:t>
      </w:r>
    </w:p>
    <w:p>
      <w:pPr>
        <w:pStyle w:val="ListBullet"/>
        <w:numPr>
          <w:ilvl w:val="0"/>
          <w:numId w:val="1"/>
        </w:numPr>
        <w:rPr/>
      </w:pPr>
      <w:r>
        <w:rPr/>
        <w:t>Forzar binarización (umbral 128): asegura entradas binarias aunque el archivo sea escala de grises o RGB.</w:t>
      </w:r>
    </w:p>
    <w:p>
      <w:pPr>
        <w:pStyle w:val="ListBullet"/>
        <w:numPr>
          <w:ilvl w:val="0"/>
          <w:numId w:val="1"/>
        </w:numPr>
        <w:rPr/>
      </w:pPr>
      <w:r>
        <w:rPr/>
        <w:t>Selección de operación: radio-buttons para AND/OR/XOR y para ==, !=, &gt;, &gt;=, &lt;, &lt;=.</w:t>
      </w:r>
    </w:p>
    <w:p>
      <w:pPr>
        <w:pStyle w:val="ListBullet"/>
        <w:numPr>
          <w:ilvl w:val="0"/>
          <w:numId w:val="1"/>
        </w:numPr>
        <w:rPr/>
      </w:pPr>
      <w:r>
        <w:rPr/>
        <w:t>NOT A / NOT B: invierte A o B antes de la operación lógica.</w:t>
      </w:r>
    </w:p>
    <w:p>
      <w:pPr>
        <w:pStyle w:val="ListBullet"/>
        <w:numPr>
          <w:ilvl w:val="0"/>
          <w:numId w:val="1"/>
        </w:numPr>
        <w:rPr/>
      </w:pPr>
      <w:r>
        <w:rPr/>
        <w:t>Aplicar: calcula y muestra el Resultado. Guardar: exporta resultado.png (PNG).</w:t>
      </w:r>
    </w:p>
    <w:p>
      <w:pPr>
        <w:pStyle w:val="Normal"/>
        <w:rPr/>
      </w:pPr>
      <w:r>
        <w:rPr>
          <w:b/>
          <w:sz w:val="24"/>
        </w:rPr>
        <w:t>Preprocesamiento aplicado por el modelo</w:t>
      </w:r>
    </w:p>
    <w:p>
      <w:pPr>
        <w:pStyle w:val="Normal"/>
        <w:rPr/>
      </w:pPr>
      <w:r>
        <w:rPr/>
        <w:t>1) Conversión a gris (luma): cuando la entrada es RGB, se calcula luminancia y se replica en R=G=B para tratarla como gris.</w:t>
        <w:br/>
        <w:t>2) Binarización: umbral 128 → {0,255}.</w:t>
        <w:br/>
        <w:t>3) Alineación de tamaño: si A y B tienen distinta resolución, se reescala B al tamaño de A con INTERP_NEAREST (vecino más cercano) para no crear valores intermedios.</w:t>
      </w:r>
    </w:p>
    <w:p>
      <w:pPr>
        <w:pStyle w:val="Normal"/>
        <w:rPr/>
      </w:pPr>
      <w:r>
        <w:rPr>
          <w:b/>
          <w:sz w:val="24"/>
        </w:rPr>
        <w:t>Compilación y ejecución (Linux)</w:t>
      </w:r>
    </w:p>
    <w:p>
      <w:pPr>
        <w:pStyle w:val="Normal"/>
        <w:rPr/>
      </w:pPr>
      <w:r>
        <w:rPr/>
        <w:t>Dependencias: gtkmm-3.0 (pkg-config).</w:t>
        <w:br/>
        <w:t>Comandos:</w:t>
        <w:br/>
        <w:t xml:space="preserve">  mkdir -p build</w:t>
        <w:br/>
        <w:t xml:space="preserve">  cmake -S . -B build -DCMAKE_BUILD_TYPE=Release</w:t>
        <w:br/>
        <w:t xml:space="preserve">  cmake --build build -j</w:t>
        <w:br/>
        <w:t xml:space="preserve">  ./build/imlogic</w:t>
      </w:r>
    </w:p>
    <w:p>
      <w:pPr>
        <w:pStyle w:val="Normal"/>
        <w:rPr/>
      </w:pPr>
      <w:r>
        <w:rPr/>
        <w:t>CMake copia assets/ al build/ para que el ejecutable encuentre assets/ui.glade.</w:t>
      </w:r>
    </w:p>
    <w:p>
      <w:pPr>
        <w:pStyle w:val="Normal"/>
        <w:rPr/>
      </w:pPr>
      <w:r>
        <w:rPr>
          <w:b/>
          <w:sz w:val="28"/>
        </w:rPr>
        <w:t>Resultados y validación</w:t>
      </w:r>
    </w:p>
    <w:p>
      <w:pPr>
        <w:pStyle w:val="Normal"/>
        <w:rPr/>
      </w:pPr>
      <w:r>
        <w:rPr/>
        <w:t>Criterios de validación recomendados:</w:t>
      </w:r>
    </w:p>
    <w:p>
      <w:pPr>
        <w:pStyle w:val="ListBullet"/>
        <w:numPr>
          <w:ilvl w:val="0"/>
          <w:numId w:val="1"/>
        </w:numPr>
        <w:rPr/>
      </w:pPr>
      <w:r>
        <w:rPr/>
        <w:t>Salida binaria: el Resultado debe contener únicamente 0 o 255.</w:t>
      </w:r>
    </w:p>
    <w:p>
      <w:pPr>
        <w:pStyle w:val="ListBullet"/>
        <w:numPr>
          <w:ilvl w:val="0"/>
          <w:numId w:val="1"/>
        </w:numPr>
        <w:rPr/>
      </w:pPr>
      <w:r>
        <w:rPr/>
        <w:t>AND: blanco solo en la intersección de blancos (A=255 y B=255).</w:t>
      </w:r>
    </w:p>
    <w:p>
      <w:pPr>
        <w:pStyle w:val="ListBullet"/>
        <w:numPr>
          <w:ilvl w:val="0"/>
          <w:numId w:val="1"/>
        </w:numPr>
        <w:rPr/>
      </w:pPr>
      <w:r>
        <w:rPr/>
        <w:t>OR: blanco en la unión de blancos (A=255 o B=255).</w:t>
      </w:r>
    </w:p>
    <w:p>
      <w:pPr>
        <w:pStyle w:val="ListBullet"/>
        <w:numPr>
          <w:ilvl w:val="0"/>
          <w:numId w:val="1"/>
        </w:numPr>
        <w:rPr/>
      </w:pPr>
      <w:r>
        <w:rPr/>
        <w:t>XOR: blanco donde difieren (A≠B).</w:t>
      </w:r>
    </w:p>
    <w:p>
      <w:pPr>
        <w:pStyle w:val="ListBullet"/>
        <w:numPr>
          <w:ilvl w:val="0"/>
          <w:numId w:val="1"/>
        </w:numPr>
        <w:rPr/>
      </w:pPr>
      <w:r>
        <w:rPr/>
        <w:t>NOT A / NOT B: al activar, se debe invertir la máscara correspondiente antes de AND/OR/XOR.</w:t>
      </w:r>
    </w:p>
    <w:p>
      <w:pPr>
        <w:pStyle w:val="ListBullet"/>
        <w:numPr>
          <w:ilvl w:val="0"/>
          <w:numId w:val="1"/>
        </w:numPr>
        <w:rPr/>
      </w:pPr>
      <w:r>
        <w:rPr/>
        <w:t>Relacionales: == marca coincidencias; != marca diferencias; &gt;,&gt;=,&lt;,&lt;= se interpretan como comparaciones entre 0 y 255.</w:t>
      </w:r>
    </w:p>
    <w:p>
      <w:pPr>
        <w:pStyle w:val="ListBullet"/>
        <w:numPr>
          <w:ilvl w:val="0"/>
          <w:numId w:val="1"/>
        </w:numPr>
        <w:rPr/>
      </w:pPr>
      <w:r>
        <w:rPr/>
        <w:t>Reescalado: con entradas de distinto tamaño, el resultado coincide con el tamaño de A y mantiene valores binarios.</w:t>
      </w:r>
    </w:p>
    <w:p>
      <w:pPr>
        <w:pStyle w:val="Normal"/>
        <w:rPr/>
      </w:pPr>
      <w:r>
        <w:rPr>
          <w:b/>
          <w:sz w:val="28"/>
        </w:rPr>
        <w:t>Evidencia de salida</w:t>
      </w:r>
    </w:p>
    <w:p>
      <w:pPr>
        <w:pStyle w:val="Normal"/>
        <w:rPr/>
      </w:pPr>
      <w:r>
        <w:rPr/>
        <w:t>1) Carga: al seleccionar imágenes A y B se muestran en sus visores.</w:t>
        <w:br/>
        <w:t>2) Configuración: se elige operador lógico o relacional; en lógicas se puede activar NOT A / NOT B.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2941320"/>
            <wp:effectExtent l="0" t="0" r="0" b="0"/>
            <wp:wrapSquare wrapText="largest"/>
            <wp:docPr id="3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41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0</wp:posOffset>
            </wp:positionH>
            <wp:positionV relativeFrom="paragraph">
              <wp:posOffset>3054985</wp:posOffset>
            </wp:positionV>
            <wp:extent cx="5486400" cy="2941320"/>
            <wp:effectExtent l="0" t="0" r="0" b="0"/>
            <wp:wrapSquare wrapText="largest"/>
            <wp:docPr id="4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41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b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2941320"/>
            <wp:effectExtent l="0" t="0" r="0" b="0"/>
            <wp:wrapSquare wrapText="largest"/>
            <wp:docPr id="5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41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2941320"/>
            <wp:effectExtent l="0" t="0" r="0" b="0"/>
            <wp:wrapSquare wrapText="largest"/>
            <wp:docPr id="6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41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2941320"/>
            <wp:effectExtent l="0" t="0" r="0" b="0"/>
            <wp:wrapSquare wrapText="largest"/>
            <wp:docPr id="7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41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2941320"/>
            <wp:effectExtent l="0" t="0" r="0" b="0"/>
            <wp:wrapSquare wrapText="largest"/>
            <wp:docPr id="8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41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2941320"/>
            <wp:effectExtent l="0" t="0" r="0" b="0"/>
            <wp:wrapSquare wrapText="largest"/>
            <wp:docPr id="9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41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3) Aplicación: al presionar “Aplicar” se calcula la máscara y se despliega en Resultado.</w:t>
        <w:br/>
        <w:t>4) Guardado: “Guardar resultado” abre diálogo y escribe PNG.</w:t>
      </w:r>
    </w:p>
    <w:p>
      <w:pPr>
        <w:pStyle w:val="Normal"/>
        <w:rPr/>
      </w:pPr>
      <w:r>
        <w:rPr>
          <w:b/>
          <w:sz w:val="28"/>
        </w:rPr>
        <w:t>Bloques de código importantes</w:t>
      </w:r>
    </w:p>
    <w:p>
      <w:pPr>
        <w:pStyle w:val="Normal"/>
        <w:rPr/>
      </w:pPr>
      <w:r>
        <w:rPr/>
        <w:t>Fragmentos clave del zip que conectan la UI con el procesamiento binario. Se muestran recortes representativos (sin cambiar la lógica).</w:t>
      </w:r>
    </w:p>
    <w:p>
      <w:pPr>
        <w:pStyle w:val="Normal"/>
        <w:rPr/>
      </w:pPr>
      <w:r>
        <w:rPr>
          <w:b/>
        </w:rPr>
        <w:t>1) Controlador: enrutamiento de operación según radio-buttons (AppController::on_apply)</w:t>
      </w:r>
    </w:p>
    <w:p>
      <w:pPr>
        <w:pStyle w:val="Normal"/>
        <w:rPr/>
      </w:pPr>
      <w:r>
        <w:rPr>
          <w:rFonts w:eastAsia="Courier New" w:ascii="Courier New" w:hAnsi="Courier New"/>
          <w:sz w:val="18"/>
        </w:rPr>
        <w:t>void AppController::on_apply(){</w:t>
        <w:br/>
        <w:t xml:space="preserve">    model_-&gt;set_force_binarize(view_.chk_binarize().get_active());</w:t>
        <w:br/>
        <w:t xml:space="preserve">    std::string err;</w:t>
        <w:br/>
        <w:t xml:space="preserve">    // Determine op</w:t>
        <w:br/>
        <w:t xml:space="preserve">    if(view_.rb_and().get_active() || view_.rb_or().get_active() || view_.rb_xor().get_active()){</w:t>
        <w:br/>
        <w:t xml:space="preserve">        LogicalOp op = LogicalOp::AND;</w:t>
        <w:br/>
        <w:t xml:space="preserve">        if(view_.rb_or().get_active()) op = LogicalOp::OR;</w:t>
        <w:br/>
        <w:t xml:space="preserve">        if(view_.rb_xor().get_active()) op = LogicalOp::XOR;</w:t>
        <w:br/>
        <w:t xml:space="preserve">        bool not_a = view_.chk_not_a().get_active();</w:t>
        <w:br/>
        <w:t xml:space="preserve">        bool not_b = view_.chk_not_b().get_active();</w:t>
        <w:br/>
        <w:t xml:space="preserve">        if(!model_-&gt;apply_logical(op, not_a, not_b, err)) { show_error(err); return; }</w:t>
        <w:br/>
        <w:t xml:space="preserve">    } else {</w:t>
        <w:br/>
        <w:t xml:space="preserve">        RelOp op = RelOp::EQ;</w:t>
        <w:br/>
        <w:t xml:space="preserve">        if(view_.rb_ne().get_active()) op = RelOp::NE;</w:t>
        <w:br/>
        <w:t xml:space="preserve">        else if(view_.rb_gt().get_active()) op = RelOp::GT;</w:t>
        <w:br/>
        <w:t xml:space="preserve">        else if(view_.rb_ge().get_active()) op = RelOp::GE;</w:t>
        <w:br/>
        <w:t xml:space="preserve">        else if(view_.rb_lt().get_active()) op = RelOp::LT;</w:t>
        <w:br/>
        <w:t xml:space="preserve">        else if(view_.rb_le().get_active()) op = RelOp::LE;</w:t>
        <w:br/>
        <w:t xml:space="preserve">        if(!model_-&gt;apply_relational(op, err)) { show_error(err); return; }</w:t>
        <w:br/>
        <w:t xml:space="preserve">    }</w:t>
        <w:br/>
        <w:t xml:space="preserve">    view_.refresh_images();</w:t>
        <w:br/>
        <w:t>}</w:t>
        <w:br/>
      </w:r>
    </w:p>
    <w:p>
      <w:pPr>
        <w:pStyle w:val="Normal"/>
        <w:rPr/>
      </w:pPr>
      <w:r>
        <w:rPr>
          <w:b/>
        </w:rPr>
        <w:t>2) Modelo: preparación y ejecución de operación lógica (ImageModel::apply_logical)</w:t>
      </w:r>
    </w:p>
    <w:p>
      <w:pPr>
        <w:pStyle w:val="Normal"/>
        <w:rPr/>
      </w:pPr>
      <w:r>
        <w:rPr>
          <w:rFonts w:eastAsia="Courier New" w:ascii="Courier New" w:hAnsi="Courier New"/>
          <w:sz w:val="18"/>
        </w:rPr>
        <w:t>bool ImageModel::apply_logical(LogicalOp op, bool not_a, bool not_b, std::string&amp; err) {</w:t>
        <w:br/>
        <w:t xml:space="preserve">    if(!pix_a_ || !pix_b_) { err = "Carga A y B primero."; return false; }</w:t>
        <w:br/>
        <w:t xml:space="preserve">    auto A = force_binarize_ ? binarize_128(pix_a_) : ensure_gray8(pix_a_);</w:t>
        <w:br/>
        <w:t xml:space="preserve">    auto Btmp = force_binarize_ ? binarize_128(pix_b_) : ensure_gray8(pix_b_);</w:t>
        <w:br/>
        <w:t xml:space="preserve">    auto B = resize_to_match(A, Btmp);</w:t>
        <w:br/>
        <w:t xml:space="preserve">    if(!A || !B) { err = "Error preparando imágenes."; return false; }</w:t>
        <w:br/>
        <w:t xml:space="preserve">    pix_result_ = BinaryOps::logical(A, B, op, not_a, not_b);</w:t>
        <w:br/>
        <w:t xml:space="preserve">    return static_cast&lt;bool&gt;(pix_result_);</w:t>
        <w:br/>
        <w:t>}</w:t>
      </w:r>
    </w:p>
    <w:p>
      <w:pPr>
        <w:pStyle w:val="Normal"/>
        <w:rPr/>
      </w:pPr>
      <w:r>
        <w:rPr>
          <w:b/>
        </w:rPr>
        <w:t>3) Modelo: ejecución de comparación relacional (ImageModel::apply_relational)</w:t>
      </w:r>
    </w:p>
    <w:p>
      <w:pPr>
        <w:pStyle w:val="Normal"/>
        <w:rPr/>
      </w:pPr>
      <w:r>
        <w:rPr>
          <w:rFonts w:eastAsia="Courier New" w:ascii="Courier New" w:hAnsi="Courier New"/>
          <w:sz w:val="18"/>
        </w:rPr>
        <w:t>bool ImageModel::apply_relational(RelOp op, std::string&amp; err) {</w:t>
        <w:br/>
        <w:t xml:space="preserve">    if(!pix_a_ || !pix_b_) { err = "Carga A y B primero."; return false; }</w:t>
        <w:br/>
        <w:t xml:space="preserve">    auto A = force_binarize_ ? binarize_128(pix_a_) : ensure_gray8(pix_a_);</w:t>
        <w:br/>
        <w:t xml:space="preserve">    auto Btmp = force_binarize_ ? binarize_128(pix_b_) : ensure_gray8(pix_b_);</w:t>
        <w:br/>
        <w:t xml:space="preserve">    auto B = resize_to_match(A, Btmp);</w:t>
        <w:br/>
        <w:t xml:space="preserve">    if(!A || !B) { err = "Error preparando imágenes."; return false; }</w:t>
        <w:br/>
        <w:t xml:space="preserve">    pix_result_ = BinaryOps::relational(A, B, op);</w:t>
        <w:br/>
        <w:t xml:space="preserve">    return static_cast&lt;bool&gt;(pix_result_);</w:t>
        <w:br/>
        <w:t>}</w:t>
      </w:r>
    </w:p>
    <w:p>
      <w:pPr>
        <w:pStyle w:val="Normal"/>
        <w:rPr/>
      </w:pPr>
      <w:r>
        <w:rPr>
          <w:b/>
        </w:rPr>
        <w:t>4) Modelo: conversión a gris (luma) y réplica R=G=B (ensure_gray8)</w:t>
      </w:r>
    </w:p>
    <w:p>
      <w:pPr>
        <w:pStyle w:val="Normal"/>
        <w:rPr/>
      </w:pPr>
      <w:r>
        <w:rPr>
          <w:rFonts w:eastAsia="Courier New" w:ascii="Courier New" w:hAnsi="Courier New"/>
          <w:sz w:val="18"/>
        </w:rPr>
        <w:t>RefPtr&lt;Gdk::Pixbuf&gt; ImageModel::ensure_gray8(const RefPtr&lt;Gdk::Pixbuf&gt;&amp; src) {</w:t>
        <w:br/>
        <w:t xml:space="preserve">    if(!src) return RefPtr&lt;Gdk::Pixbuf&gt;();</w:t>
        <w:br/>
        <w:t xml:space="preserve">    if(src-&gt;get_n_channels() == 1 &amp;&amp; !src-&gt;get_has_alpha()) {</w:t>
        <w:br/>
        <w:t xml:space="preserve">        return src;</w:t>
        <w:br/>
        <w:t xml:space="preserve">    }</w:t>
        <w:br/>
        <w:t xml:space="preserve">    // convert RGB(A) to grayscale (luma)</w:t>
        <w:br/>
        <w:t xml:space="preserve">    auto gray = Gdk::Pixbuf::create(Gdk::COLORSPACE_RGB, false, 8, src-&gt;get_width(), src-&gt;get_height());</w:t>
        <w:br/>
        <w:t xml:space="preserve">    src-&gt;copy_area(0,0,src-&gt;get_width(), src-&gt;get_height(), gray, 0,0);</w:t>
        <w:br/>
        <w:t xml:space="preserve">    // now gray is still RGB; convert to 1 channel buffer</w:t>
        <w:br/>
        <w:t xml:space="preserve">    int w = gray-&gt;get_width(), h = gray-&gt;get_height();</w:t>
        <w:br/>
        <w:t xml:space="preserve">    int rs = gray-&gt;get_rowstride();</w:t>
        <w:br/>
        <w:t xml:space="preserve">    int nchan = gray-&gt;get_n_channels(); // 3</w:t>
        <w:br/>
        <w:t xml:space="preserve">    auto out = Gdk::Pixbuf::create(Gdk::COLORSPACE_RGB, false, 8, w, h);</w:t>
        <w:br/>
        <w:t xml:space="preserve">    // create final mono buffer</w:t>
        <w:br/>
        <w:t xml:space="preserve">    auto mono = Gdk::Pixbuf::create(Gdk::COLORSPACE_RGB, false, 8, w, h); // we'll pack into 1 channel at the end by copying data</w:t>
        <w:br/>
        <w:t xml:space="preserve">    // We cannot create 1-channel Pixbuf directly, so we'll synthesize by duplicating gray into R=G=B and then later treat as gray.</w:t>
        <w:br/>
        <w:t xml:space="preserve">    // Simpler: allocate raw buffer and create_from_data (keep data alive)</w:t>
        <w:br/>
        <w:t xml:space="preserve">    std::vector&lt;unsigned char&gt; buf(w*h);</w:t>
        <w:br/>
        <w:t xml:space="preserve">    for(int y=0; y&lt;h; ++y) {</w:t>
        <w:br/>
        <w:t xml:space="preserve">        const unsigned char* p = gray-&gt;get_pixels() + y*rs;</w:t>
        <w:br/>
        <w:t xml:space="preserve">        for(int x=0; x&lt;w; ++x) {</w:t>
        <w:br/>
        <w:t xml:space="preserve">            unsigned char r = p[x*nchan+0];</w:t>
        <w:br/>
        <w:t xml:space="preserve">            unsigned char g = p[x*nchan+1];</w:t>
        <w:br/>
        <w:t xml:space="preserve">            unsigned char b = p[x*nchan+2];</w:t>
        <w:br/>
        <w:t xml:space="preserve">            unsigned char lum = static_cast&lt;unsigned char&gt;(0.299*r + 0.587*g + 0.114*b);</w:t>
        <w:br/>
        <w:t xml:space="preserve">            buf[y*w+x] = lum;</w:t>
        <w:br/>
        <w:t xml:space="preserve">        }</w:t>
        <w:br/>
        <w:t xml:space="preserve">    }</w:t>
        <w:br/>
        <w:t xml:space="preserve">    // Create 1-channel Pixbuf using create_from_data with colorspace RGB=false? Pixbuf doesn't support 1 channel directly.</w:t>
        <w:br/>
        <w:t xml:space="preserve">    // Workaround: keep grayscale as RGB by replicating channel (R=G=B). Operations will read R only.</w:t>
        <w:br/>
        <w:t xml:space="preserve">    auto rgb = Gdk::Pixbuf::create(Gdk::COLORSPACE_RGB, false, 8, w, h);</w:t>
        <w:br/>
        <w:t xml:space="preserve">    int rs2 = rgb-&gt;get_rowstride();</w:t>
        <w:br/>
        <w:t xml:space="preserve">    int nc2 = rgb-&gt;get_n_channels(); // 3</w:t>
        <w:br/>
        <w:t xml:space="preserve">    for(int y=0; y&lt;h; ++y){</w:t>
        <w:br/>
        <w:t xml:space="preserve">        unsigned char* p2 = rgb-&gt;get_pixels() + y*rs2;</w:t>
        <w:br/>
        <w:t xml:space="preserve">        for(int x=0; x&lt;w; ++x){</w:t>
        <w:br/>
        <w:t xml:space="preserve">            unsigned char v = buf[y*w+x];</w:t>
        <w:br/>
        <w:t xml:space="preserve">            p2[x*nc2+0] = v;</w:t>
        <w:br/>
        <w:t xml:space="preserve">            p2[x*nc2+1] = v;</w:t>
        <w:br/>
        <w:t xml:space="preserve">            p2[x*nc2+2] = v;</w:t>
        <w:br/>
        <w:t xml:space="preserve">        }</w:t>
        <w:br/>
        <w:t xml:space="preserve">    }</w:t>
        <w:br/>
        <w:t xml:space="preserve">    return rgb;</w:t>
        <w:br/>
        <w:t>}</w:t>
      </w:r>
    </w:p>
    <w:p>
      <w:pPr>
        <w:pStyle w:val="Normal"/>
        <w:rPr/>
      </w:pPr>
      <w:r>
        <w:rPr>
          <w:b/>
        </w:rPr>
        <w:t>5) Modelo: binarización por umbral fijo 128 (binarize_128)</w:t>
      </w:r>
    </w:p>
    <w:p>
      <w:pPr>
        <w:pStyle w:val="Normal"/>
        <w:rPr/>
      </w:pPr>
      <w:r>
        <w:rPr>
          <w:rFonts w:eastAsia="Courier New" w:ascii="Courier New" w:hAnsi="Courier New"/>
          <w:sz w:val="18"/>
        </w:rPr>
        <w:t>RefPtr&lt;Gdk::Pixbuf&gt; ImageModel::binarize_128(const RefPtr&lt;Gdk::Pixbuf&gt;&amp; src) {</w:t>
        <w:br/>
        <w:t xml:space="preserve">    if(!src) return RefPtr&lt;Gdk::Pixbuf&gt;();</w:t>
        <w:br/>
        <w:t xml:space="preserve">    auto g = ensure_gray8(src);</w:t>
        <w:br/>
        <w:t xml:space="preserve">    int w = g-&gt;get_width(), h = g-&gt;get_height();</w:t>
        <w:br/>
        <w:t xml:space="preserve">    auto out = Gdk::Pixbuf::create(Gdk::COLORSPACE_RGB, false, 8, w, h);</w:t>
        <w:br/>
        <w:t xml:space="preserve">    int rs_in = g-&gt;get_rowstride();</w:t>
        <w:br/>
        <w:t xml:space="preserve">    int rs_out = out-&gt;get_rowstride();</w:t>
        <w:br/>
        <w:t xml:space="preserve">    int nc = g-&gt;get_n_channels(); // 3</w:t>
        <w:br/>
        <w:t xml:space="preserve">    int nco= out-&gt;get_n_channels(); // 3</w:t>
        <w:br/>
        <w:t xml:space="preserve">    for(int y=0;y&lt;h;++y){</w:t>
        <w:br/>
        <w:t xml:space="preserve">        const unsigned char* pi = g-&gt;get_pixels() + y*rs_in;</w:t>
        <w:br/>
        <w:t xml:space="preserve">        unsigned char* po = out-&gt;get_pixels() + y*rs_out;</w:t>
        <w:br/>
        <w:t xml:space="preserve">        for(int x=0;x&lt;w;++x){</w:t>
        <w:br/>
        <w:t xml:space="preserve">            unsigned char lum = pi[x*nc+0];</w:t>
        <w:br/>
        <w:t xml:space="preserve">            unsigned char v = (lum &gt;= 128) ? 255 : 0;</w:t>
        <w:br/>
        <w:t xml:space="preserve">            po[x*nco+0]=po[x*nco+1]=po[x*nco+2]=v;</w:t>
        <w:br/>
        <w:t xml:space="preserve">        }</w:t>
        <w:br/>
        <w:t xml:space="preserve">    }</w:t>
        <w:br/>
        <w:t xml:space="preserve">    return out;</w:t>
        <w:br/>
        <w:t>}</w:t>
      </w:r>
    </w:p>
    <w:p>
      <w:pPr>
        <w:pStyle w:val="Normal"/>
        <w:rPr/>
      </w:pPr>
      <w:r>
        <w:rPr>
          <w:b/>
        </w:rPr>
        <w:t>6) Modelo: reescalado de B al tamaño de A con vecino más cercano (resize_to_match)</w:t>
      </w:r>
    </w:p>
    <w:p>
      <w:pPr>
        <w:pStyle w:val="Normal"/>
        <w:rPr/>
      </w:pPr>
      <w:r>
        <w:rPr>
          <w:rFonts w:eastAsia="Courier New" w:ascii="Courier New" w:hAnsi="Courier New"/>
          <w:sz w:val="18"/>
        </w:rPr>
        <w:t>RefPtr&lt;Gdk::Pixbuf&gt; ImageModel::resize_to_match(const RefPtr&lt;Gdk::Pixbuf&gt;&amp; a, const RefPtr&lt;Gdk::Pixbuf&gt;&amp; b) {</w:t>
        <w:br/>
        <w:t xml:space="preserve">    if(!a || !b) return RefPtr&lt;Gdk::Pixbuf&gt;();</w:t>
        <w:br/>
        <w:t xml:space="preserve">    if(a-&gt;get_width()==b-&gt;get_width() &amp;&amp; a-&gt;get_height()==b-&gt;get_height()) return b;</w:t>
        <w:br/>
        <w:t xml:space="preserve">    return b-&gt;scale_simple(a-&gt;get_width(), a-&gt;get_height(), Gdk::INTERP_NEAREST);</w:t>
        <w:br/>
        <w:t>}</w:t>
      </w:r>
    </w:p>
    <w:p>
      <w:pPr>
        <w:pStyle w:val="Normal"/>
        <w:rPr/>
      </w:pPr>
      <w:r>
        <w:rPr>
          <w:b/>
        </w:rPr>
        <w:t>7) Núcleo: AND/OR/XOR + NOT opcionales, salida 0/255 (BinaryOps::logical)</w:t>
      </w:r>
    </w:p>
    <w:p>
      <w:pPr>
        <w:pStyle w:val="Normal"/>
        <w:rPr/>
      </w:pPr>
      <w:r>
        <w:rPr>
          <w:rFonts w:eastAsia="Courier New" w:ascii="Courier New" w:hAnsi="Courier New"/>
          <w:sz w:val="18"/>
        </w:rPr>
        <w:t>Glib::RefPtr&lt;Gdk::Pixbuf&gt; logical(const RefPtr&lt;Gdk::Pixbuf&gt;&amp; A, const RefPtr&lt;Gdk::Pixbuf&gt;&amp; B,</w:t>
        <w:br/>
        <w:t xml:space="preserve">                                  LogicalOp op, bool not_a, bool not_b) {</w:t>
        <w:br/>
        <w:t xml:space="preserve">    auto out = make_out_like(A);</w:t>
        <w:br/>
        <w:t xml:space="preserve">    int w = A-&gt;get_width(), h = A-&gt;get_height();</w:t>
        <w:br/>
        <w:t xml:space="preserve">    int rsa = A-&gt;get_rowstride(), rsb = B-&gt;get_rowstride(), rso = out-&gt;get_rowstride();</w:t>
        <w:br/>
        <w:t xml:space="preserve">    int nca = A-&gt;get_n_channels(), ncb=B-&gt;get_n_channels(), nco=out-&gt;get_n_channels();</w:t>
        <w:br/>
        <w:br/>
        <w:t xml:space="preserve">    for(int y=0;y&lt;h;++y){</w:t>
        <w:br/>
        <w:t xml:space="preserve">        const unsigned char* pa = A-&gt;get_pixels() + y*rsa;</w:t>
        <w:br/>
        <w:t xml:space="preserve">        const unsigned char* pb = B-&gt;get_pixels() + y*rsb;</w:t>
        <w:br/>
        <w:t xml:space="preserve">        unsigned char* po = out-&gt;get_pixels() + y*rso;</w:t>
        <w:br/>
        <w:t xml:space="preserve">        for(int x=0;x&lt;w;++x){</w:t>
        <w:br/>
        <w:t xml:space="preserve">            unsigned char va = pa[x*nca+0];</w:t>
        <w:br/>
        <w:t xml:space="preserve">            unsigned char vb = pb[x*ncb+0];</w:t>
        <w:br/>
        <w:t xml:space="preserve">            bool ba = va &gt;= 128;</w:t>
        <w:br/>
        <w:t xml:space="preserve">            bool bb = vb &gt;= 128;</w:t>
        <w:br/>
        <w:t xml:space="preserve">            if(not_a) ba = !ba;</w:t>
        <w:br/>
        <w:t xml:space="preserve">            if(not_b) bb = !bb;</w:t>
        <w:br/>
        <w:t xml:space="preserve">            bool br = false;</w:t>
        <w:br/>
        <w:t xml:space="preserve">            switch(op){</w:t>
        <w:br/>
        <w:t xml:space="preserve">                case LogicalOp::AND: br = (ba &amp;&amp; bb); break;</w:t>
        <w:br/>
        <w:t xml:space="preserve">                case LogicalOp::OR:  br = (ba || bb); break;</w:t>
        <w:br/>
        <w:t xml:space="preserve">                case LogicalOp::XOR: br = (ba ^ bb);  break;</w:t>
        <w:br/>
        <w:t xml:space="preserve">            }</w:t>
        <w:br/>
        <w:t xml:space="preserve">            unsigned char vr = br ? 255 : 0;</w:t>
        <w:br/>
        <w:t xml:space="preserve">            po[x*nco+0]=po[x*nco+1]=po[x*nco+2]=vr;</w:t>
        <w:br/>
        <w:t xml:space="preserve">        }</w:t>
        <w:br/>
        <w:t xml:space="preserve">    }</w:t>
        <w:br/>
        <w:t xml:space="preserve">    return out;</w:t>
        <w:br/>
        <w:t>}</w:t>
      </w:r>
    </w:p>
    <w:p>
      <w:pPr>
        <w:pStyle w:val="Normal"/>
        <w:rPr/>
      </w:pPr>
      <w:r>
        <w:rPr>
          <w:b/>
        </w:rPr>
        <w:t>8) Núcleo: comparaciones relacionales → máscara binaria (BinaryOps::relational)</w:t>
      </w:r>
    </w:p>
    <w:p>
      <w:pPr>
        <w:pStyle w:val="Normal"/>
        <w:rPr/>
      </w:pPr>
      <w:r>
        <w:rPr>
          <w:rFonts w:eastAsia="Courier New" w:ascii="Courier New" w:hAnsi="Courier New"/>
          <w:sz w:val="18"/>
        </w:rPr>
        <w:t>Glib::RefPtr&lt;Gdk::Pixbuf&gt; relational(const RefPtr&lt;Gdk::Pixbuf&gt;&amp; A, const RefPtr&lt;Gdk::Pixbuf&gt;&amp; B, RelOp op) {</w:t>
        <w:br/>
        <w:t xml:space="preserve">    auto out = make_out_like(A);</w:t>
        <w:br/>
        <w:t xml:space="preserve">    int w = A-&gt;get_width(), h = A-&gt;get_height();</w:t>
        <w:br/>
        <w:t xml:space="preserve">    int rsa = A-&gt;get_rowstride(), rsb = B-&gt;get_rowstride(), rso = out-&gt;get_rowstride();</w:t>
        <w:br/>
        <w:t xml:space="preserve">    int nca = A-&gt;get_n_channels(), ncb=B-&gt;get_n_channels(), nco=out-&gt;get_n_channels();</w:t>
        <w:br/>
        <w:br/>
        <w:t xml:space="preserve">    for(int y=0;y&lt;h;++y){</w:t>
        <w:br/>
        <w:t xml:space="preserve">        const unsigned char* pa = A-&gt;get_pixels() + y*rsa;</w:t>
        <w:br/>
        <w:t xml:space="preserve">        const unsigned char* pb = B-&gt;get_pixels() + y*rsb;</w:t>
        <w:br/>
        <w:t xml:space="preserve">        unsigned char* po = out-&gt;get_pixels() + y*rso;</w:t>
        <w:br/>
        <w:t xml:space="preserve">        for(int x=0;x&lt;w;++x){</w:t>
        <w:br/>
        <w:t xml:space="preserve">            unsigned char va = pa[x*nca+0];</w:t>
        <w:br/>
        <w:t xml:space="preserve">            unsigned char vb = pb[x*ncb+0];</w:t>
        <w:br/>
        <w:t xml:space="preserve">            // compare raw intensities (post-binarización si se activó antes)</w:t>
        <w:br/>
        <w:t xml:space="preserve">            bool cond=false;</w:t>
        <w:br/>
        <w:t xml:space="preserve">            switch(op){</w:t>
        <w:br/>
        <w:t xml:space="preserve">                case RelOp::EQ: cond = (va == vb); break;</w:t>
        <w:br/>
        <w:t xml:space="preserve">                case RelOp::NE: cond = (va != vb); break;</w:t>
        <w:br/>
        <w:t xml:space="preserve">                case RelOp::GT: cond = (va &gt;  vb); break;</w:t>
        <w:br/>
        <w:t xml:space="preserve">                case RelOp::GE: cond = (va &gt;= vb); break;</w:t>
        <w:br/>
        <w:t xml:space="preserve">                case RelOp::LT: cond = (va &lt;  vb); break;</w:t>
        <w:br/>
        <w:t xml:space="preserve">                case RelOp::LE: cond = (va &lt;= vb); break;</w:t>
      </w:r>
    </w:p>
    <w:p>
      <w:pPr>
        <w:pStyle w:val="Normal"/>
        <w:rPr/>
      </w:pPr>
      <w:r>
        <w:rPr>
          <w:b/>
          <w:sz w:val="28"/>
        </w:rPr>
        <w:t>Conclusión</w:t>
      </w:r>
    </w:p>
    <w:p>
      <w:pPr>
        <w:pStyle w:val="Normal"/>
        <w:rPr/>
      </w:pPr>
      <w:r>
        <w:rPr/>
        <w:t>La práctica integra una interfaz funcional para procesar dos imágenes y ejecutar operadores lógicos y relacionales con salida binaria. El enfoque MVC separa responsabilidades: el Controlador decide la operación desde la UI, el Modelo garantiza entradas compatibles (gris/binarización/reescalado) y BinaryOps realiza el cálculo píxel a píxel. El resultado es una herramienta clara para generar máscaras (segmentación básica, comparación de regiones, detección de diferencias) manteniendo consistencia binaria (0/255), requisito central para operaciones lógicas/relacionales.</w:t>
      </w:r>
    </w:p>
    <w:p>
      <w:pPr>
        <w:pStyle w:val="Normal"/>
        <w:rPr/>
      </w:pPr>
      <w:r>
        <w:rPr>
          <w:b/>
          <w:sz w:val="28"/>
        </w:rPr>
        <w:t>Referencias</w:t>
      </w:r>
    </w:p>
    <w:p>
      <w:pPr>
        <w:pStyle w:val="ListBullet"/>
        <w:numPr>
          <w:ilvl w:val="0"/>
          <w:numId w:val="1"/>
        </w:numPr>
        <w:rPr/>
      </w:pPr>
      <w:r>
        <w:rPr/>
        <w:t>R. C. Gonzalez, R. E. Woods, Digital Image Processing, Pearson.</w:t>
      </w:r>
    </w:p>
    <w:p>
      <w:pPr>
        <w:pStyle w:val="ListBullet"/>
        <w:numPr>
          <w:ilvl w:val="0"/>
          <w:numId w:val="1"/>
        </w:numPr>
        <w:rPr/>
      </w:pPr>
      <w:r>
        <w:rPr/>
        <w:t>Documentación de GTKmm 3 (gtkmm-3.0) y Gdk::Pixbuf (carga y reescalado).</w:t>
      </w:r>
    </w:p>
    <w:p>
      <w:pPr>
        <w:pStyle w:val="ListBullet"/>
        <w:numPr>
          <w:ilvl w:val="0"/>
          <w:numId w:val="1"/>
        </w:numPr>
        <w:spacing w:before="0" w:after="200"/>
        <w:contextualSpacing/>
        <w:rPr/>
      </w:pPr>
      <w:r>
        <w:rPr/>
        <w:t>CMake + pkg-config para enlace de librerías en Linux.</w:t>
      </w:r>
    </w:p>
    <w:sectPr>
      <w:type w:val="nextPage"/>
      <w:pgSz w:w="12240" w:h="15840"/>
      <w:pgMar w:left="1800" w:right="1800" w:gutter="0" w:header="0" w:top="1440" w:footer="0" w:bottom="1440"/>
      <w:pgNumType w:start="1"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Noto Serif">
    <w:charset w:val="01" w:characterSet="utf-8"/>
    <w:family w:val="roman"/>
    <w:pitch w:val="variable"/>
  </w:font>
  <w:font w:name="Cambria">
    <w:charset w:val="01" w:characterSet="utf-8"/>
    <w:family w:val="roman"/>
    <w:pitch w:val="variable"/>
  </w:font>
  <w:font w:name="Calibri">
    <w:charset w:val="01" w:characterSet="utf-8"/>
    <w:family w:val="roman"/>
    <w:pitch w:val="variable"/>
  </w:font>
  <w:font w:name="Courier">
    <w:altName w:val="Courier New"/>
    <w:charset w:val="01" w:characterSet="utf-8"/>
    <w:family w:val="roman"/>
    <w:pitch w:val="variable"/>
  </w:font>
  <w:font w:name="Noto Sans">
    <w:charset w:val="01" w:characterSet="utf-8"/>
    <w:family w:val="swiss"/>
    <w:pitch w:val="variable"/>
  </w:font>
  <w:font w:name="Courier New">
    <w:charset w:val="01" w:characterSet="utf-8"/>
    <w:family w:val="roman"/>
    <w:pitch w:val="variable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start"/>
      <w:pPr>
        <w:tabs>
          <w:tab w:val="num" w:pos="360"/>
        </w:tabs>
        <w:ind w:start="36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</w:lvl>
  </w:abstractNum>
  <w:abstractNum w:abstractNumId="2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</w:lvl>
  </w:abstractNum>
  <w:abstractNum w:abstractNumId="3">
    <w:lvl w:ilvl="0">
      <w:start w:val="1"/>
      <w:numFmt w:val="bullet"/>
      <w:lvlText w:val=""/>
      <w:lvlJc w:val="start"/>
      <w:pPr>
        <w:tabs>
          <w:tab w:val="num" w:pos="1080"/>
        </w:tabs>
        <w:ind w:start="108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</w:lvl>
  </w:abstractNum>
  <w:abstractNum w:abstractNumId="4">
    <w:lvl w:ilvl="0">
      <w:start w:val="1"/>
      <w:numFmt w:val="decimal"/>
      <w:lvlText w:val="%1."/>
      <w:lvlJc w:val="start"/>
      <w:pPr>
        <w:tabs>
          <w:tab w:val="num" w:pos="360"/>
        </w:tabs>
        <w:ind w:start="360" w:hanging="360"/>
      </w:pPr>
      <w:rPr/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</w:lvl>
  </w:abstractNum>
  <w:abstractNum w:abstractNumId="5">
    <w:lvl w:ilvl="0">
      <w:start w:val="1"/>
      <w:numFmt w:val="decimal"/>
      <w:lvlText w:val="%1.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</w:lvl>
  </w:abstractNum>
  <w:abstractNum w:abstractNumId="6">
    <w:lvl w:ilvl="0">
      <w:start w:val="1"/>
      <w:numFmt w:val="decimal"/>
      <w:lvlText w:val="%1."/>
      <w:lvlJc w:val="start"/>
      <w:pPr>
        <w:tabs>
          <w:tab w:val="num" w:pos="1080"/>
        </w:tabs>
        <w:ind w:start="1080" w:hanging="360"/>
      </w:pPr>
      <w:rPr/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</w:lvl>
  </w:abstractNum>
  <w:abstractNum w:abstractNumId="7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hyphenationZone w:val="0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ja-JP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ＭＳ 明朝" w:cs="" w:asciiTheme="minorHAnsi" w:cstheme="minorBidi" w:eastAsiaTheme="minorEastAsia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76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fc693f"/>
    <w:pPr>
      <w:widowControl/>
      <w:bidi w:val="0"/>
      <w:spacing w:lineRule="auto" w:line="276" w:before="0" w:after="200"/>
      <w:jc w:val="start"/>
    </w:pPr>
    <w:rPr>
      <w:rFonts w:ascii="Calibri" w:hAnsi="Calibri" w:eastAsia="ＭＳ 明朝" w:cs="" w:cstheme="minorBidi" w:eastAsiaTheme="minorEastAsia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 w:val="true"/>
      <w:keepLines/>
      <w:spacing w:before="480" w:after="0"/>
      <w:outlineLvl w:val="0"/>
    </w:pPr>
    <w:rPr>
      <w:rFonts w:ascii="Calibri" w:hAnsi="Calibri" w:eastAsia="ＭＳ ゴシック" w:cs="" w:asciiTheme="majorHAnsi" w:cstheme="majorBidi" w:eastAsiaTheme="majorEastAsia" w:hAnsiTheme="majorHAnsi"/>
      <w:b/>
      <w:bCs/>
      <w:color w:themeColor="accent1" w:themeShade="bf"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 w:val="true"/>
      <w:keepLines/>
      <w:spacing w:before="200" w:after="0"/>
      <w:outlineLvl w:val="1"/>
    </w:pPr>
    <w:rPr>
      <w:rFonts w:ascii="Calibri" w:hAnsi="Calibri" w:eastAsia="ＭＳ ゴシック" w:cs=""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 w:val="true"/>
      <w:keepLines/>
      <w:spacing w:before="200" w:after="0"/>
      <w:outlineLvl w:val="2"/>
    </w:pPr>
    <w:rPr>
      <w:rFonts w:ascii="Calibri" w:hAnsi="Calibri" w:eastAsia="ＭＳ ゴシック" w:cs="" w:asciiTheme="majorHAnsi" w:cstheme="majorBidi" w:eastAsiaTheme="majorEastAsia" w:hAnsiTheme="majorHAnsi"/>
      <w:b/>
      <w:bCs/>
      <w:color w:themeColor="accent1" w:val="4F81BD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 w:val="true"/>
      <w:keepLines/>
      <w:spacing w:before="200" w:after="0"/>
      <w:outlineLvl w:val="3"/>
    </w:pPr>
    <w:rPr>
      <w:rFonts w:ascii="Calibri" w:hAnsi="Calibri" w:eastAsia="ＭＳ ゴシック" w:cs="" w:asciiTheme="majorHAnsi" w:cstheme="majorBidi" w:eastAsiaTheme="majorEastAsia" w:hAnsiTheme="majorHAnsi"/>
      <w:b/>
      <w:bCs/>
      <w:i/>
      <w:iCs/>
      <w:color w:themeColor="accent1" w:val="4F81B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 w:val="true"/>
      <w:keepLines/>
      <w:spacing w:before="200" w:after="0"/>
      <w:outlineLvl w:val="4"/>
    </w:pPr>
    <w:rPr>
      <w:rFonts w:ascii="Calibri" w:hAnsi="Calibri" w:eastAsia="ＭＳ ゴシック" w:cs="" w:asciiTheme="majorHAnsi" w:cstheme="majorBidi" w:eastAsiaTheme="majorEastAsia" w:hAnsiTheme="majorHAnsi"/>
      <w:color w:themeColor="accent1" w:themeShade="7f" w:val="243F6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 w:val="true"/>
      <w:keepLines/>
      <w:spacing w:before="200" w:after="0"/>
      <w:outlineLvl w:val="5"/>
    </w:pPr>
    <w:rPr>
      <w:rFonts w:ascii="Calibri" w:hAnsi="Calibri" w:eastAsia="ＭＳ ゴシック" w:cs="" w:asciiTheme="majorHAnsi" w:cstheme="majorBidi" w:eastAsiaTheme="majorEastAsia" w:hAnsiTheme="majorHAnsi"/>
      <w:i/>
      <w:iCs/>
      <w:color w:themeColor="accent1" w:themeShade="7f" w:val="243F6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 w:val="true"/>
      <w:keepLines/>
      <w:spacing w:before="200" w:after="0"/>
      <w:outlineLvl w:val="6"/>
    </w:pPr>
    <w:rPr>
      <w:rFonts w:ascii="Calibri" w:hAnsi="Calibri" w:eastAsia="ＭＳ ゴシック" w:cs="" w:asciiTheme="majorHAnsi" w:cstheme="majorBidi" w:eastAsiaTheme="majorEastAsia" w:hAnsiTheme="majorHAnsi"/>
      <w:i/>
      <w:iCs/>
      <w:color w:themeColor="text1" w:themeTint="bf" w:val="40404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 w:val="true"/>
      <w:keepLines/>
      <w:spacing w:before="200" w:after="0"/>
      <w:outlineLvl w:val="7"/>
    </w:pPr>
    <w:rPr>
      <w:rFonts w:ascii="Calibri" w:hAnsi="Calibri" w:eastAsia="ＭＳ ゴシック" w:cs="" w:asciiTheme="majorHAnsi" w:cstheme="majorBidi" w:eastAsiaTheme="majorEastAsia" w:hAnsiTheme="majorHAnsi"/>
      <w:color w:themeColor="accent1" w:val="4F81BD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 w:val="true"/>
      <w:keepLines/>
      <w:spacing w:before="200" w:after="0"/>
      <w:outlineLvl w:val="8"/>
    </w:pPr>
    <w:rPr>
      <w:rFonts w:ascii="Calibri" w:hAnsi="Calibri" w:eastAsia="ＭＳ ゴシック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e618bf"/>
    <w:rPr/>
  </w:style>
  <w:style w:type="character" w:styleId="FooterChar" w:customStyle="1">
    <w:name w:val="Footer Char"/>
    <w:basedOn w:val="DefaultParagraphFont"/>
    <w:link w:val="Footer"/>
    <w:uiPriority w:val="99"/>
    <w:qFormat/>
    <w:rsid w:val="00e618bf"/>
    <w:rPr/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sid w:val="00fc693f"/>
    <w:rPr>
      <w:rFonts w:ascii="Calibri" w:hAnsi="Calibri" w:eastAsia="ＭＳ ゴシック" w:cs="" w:asciiTheme="majorHAnsi" w:cstheme="majorBidi" w:eastAsiaTheme="majorEastAsia" w:hAnsiTheme="majorHAnsi"/>
      <w:b/>
      <w:bCs/>
      <w:color w:themeColor="accent1" w:themeShade="bf" w:val="365F91"/>
      <w:sz w:val="28"/>
      <w:szCs w:val="28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fc693f"/>
    <w:rPr>
      <w:rFonts w:ascii="Calibri" w:hAnsi="Calibri" w:eastAsia="ＭＳ ゴシック" w:cs=""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fc693f"/>
    <w:rPr>
      <w:rFonts w:ascii="Calibri" w:hAnsi="Calibri" w:eastAsia="ＭＳ ゴシック" w:cs="" w:asciiTheme="majorHAnsi" w:cstheme="majorBidi" w:eastAsiaTheme="majorEastAsia" w:hAnsiTheme="majorHAnsi"/>
      <w:b/>
      <w:bCs/>
      <w:color w:themeColor="accent1" w:val="4F81BD"/>
    </w:rPr>
  </w:style>
  <w:style w:type="character" w:styleId="TitleChar" w:customStyle="1">
    <w:name w:val="Title Char"/>
    <w:basedOn w:val="DefaultParagraphFont"/>
    <w:link w:val="Title"/>
    <w:uiPriority w:val="10"/>
    <w:qFormat/>
    <w:rsid w:val="00fc693f"/>
    <w:rPr>
      <w:rFonts w:ascii="Calibri" w:hAnsi="Calibri" w:eastAsia="ＭＳ ゴシック" w:cs="" w:asciiTheme="majorHAnsi" w:cstheme="majorBidi" w:eastAsiaTheme="majorEastAsia" w:hAnsiTheme="majorHAnsi"/>
      <w:color w:themeColor="text2" w:themeShade="bf" w:val="17365D"/>
      <w:spacing w:val="5"/>
      <w:kern w:val="2"/>
      <w:sz w:val="52"/>
      <w:szCs w:val="52"/>
    </w:rPr>
  </w:style>
  <w:style w:type="character" w:styleId="SubtitleChar" w:customStyle="1">
    <w:name w:val="Subtitle Char"/>
    <w:basedOn w:val="DefaultParagraphFont"/>
    <w:link w:val="Subtitle"/>
    <w:uiPriority w:val="11"/>
    <w:qFormat/>
    <w:rsid w:val="00fc693f"/>
    <w:rPr>
      <w:rFonts w:ascii="Calibri" w:hAnsi="Calibri" w:eastAsia="ＭＳ ゴシック" w:cs="" w:asciiTheme="majorHAnsi" w:cstheme="majorBidi" w:eastAsiaTheme="majorEastAsia" w:hAnsiTheme="majorHAnsi"/>
      <w:i/>
      <w:iCs/>
      <w:color w:themeColor="accent1" w:val="4F81BD"/>
      <w:spacing w:val="15"/>
      <w:sz w:val="24"/>
      <w:szCs w:val="24"/>
    </w:rPr>
  </w:style>
  <w:style w:type="character" w:styleId="BodyTextChar" w:customStyle="1">
    <w:name w:val="Body Text Char"/>
    <w:basedOn w:val="DefaultParagraphFont"/>
    <w:uiPriority w:val="99"/>
    <w:qFormat/>
    <w:rsid w:val="00aa1d8d"/>
    <w:rPr/>
  </w:style>
  <w:style w:type="character" w:styleId="BodyText2Char" w:customStyle="1">
    <w:name w:val="Body Text 2 Char"/>
    <w:basedOn w:val="DefaultParagraphFont"/>
    <w:link w:val="BodyText2"/>
    <w:uiPriority w:val="99"/>
    <w:qFormat/>
    <w:rsid w:val="00aa1d8d"/>
    <w:rPr/>
  </w:style>
  <w:style w:type="character" w:styleId="BodyText3Char" w:customStyle="1">
    <w:name w:val="Body Text 3 Char"/>
    <w:basedOn w:val="DefaultParagraphFont"/>
    <w:link w:val="BodyText3"/>
    <w:uiPriority w:val="99"/>
    <w:qFormat/>
    <w:rsid w:val="00aa1d8d"/>
    <w:rPr>
      <w:sz w:val="16"/>
      <w:szCs w:val="16"/>
    </w:rPr>
  </w:style>
  <w:style w:type="character" w:styleId="MacroTextChar" w:customStyle="1">
    <w:name w:val="Macro Text Char"/>
    <w:basedOn w:val="DefaultParagraphFont"/>
    <w:link w:val="MacroText"/>
    <w:uiPriority w:val="99"/>
    <w:qFormat/>
    <w:rsid w:val="0029639d"/>
    <w:rPr>
      <w:rFonts w:ascii="Courier" w:hAnsi="Courier"/>
      <w:sz w:val="20"/>
      <w:szCs w:val="20"/>
    </w:rPr>
  </w:style>
  <w:style w:type="character" w:styleId="QuoteChar" w:customStyle="1">
    <w:name w:val="Quote Char"/>
    <w:basedOn w:val="DefaultParagraphFont"/>
    <w:link w:val="Quote"/>
    <w:uiPriority w:val="29"/>
    <w:qFormat/>
    <w:rsid w:val="00fc693f"/>
    <w:rPr>
      <w:i/>
      <w:iCs/>
      <w:color w:themeColor="text1" w:val="000000"/>
    </w:rPr>
  </w:style>
  <w:style w:type="character" w:styleId="Heading4Char" w:customStyle="1">
    <w:name w:val="Heading 4 Char"/>
    <w:basedOn w:val="DefaultParagraphFont"/>
    <w:link w:val="Heading4"/>
    <w:uiPriority w:val="9"/>
    <w:semiHidden/>
    <w:qFormat/>
    <w:rsid w:val="00fc693f"/>
    <w:rPr>
      <w:rFonts w:ascii="Calibri" w:hAnsi="Calibri" w:eastAsia="ＭＳ ゴシック" w:cs="" w:asciiTheme="majorHAnsi" w:cstheme="majorBidi" w:eastAsiaTheme="majorEastAsia" w:hAnsiTheme="majorHAnsi"/>
      <w:b/>
      <w:bCs/>
      <w:i/>
      <w:iCs/>
      <w:color w:themeColor="accent1" w:val="4F81BD"/>
    </w:rPr>
  </w:style>
  <w:style w:type="character" w:styleId="Heading5Char" w:customStyle="1">
    <w:name w:val="Heading 5 Char"/>
    <w:basedOn w:val="DefaultParagraphFont"/>
    <w:link w:val="Heading5"/>
    <w:uiPriority w:val="9"/>
    <w:semiHidden/>
    <w:qFormat/>
    <w:rsid w:val="00fc693f"/>
    <w:rPr>
      <w:rFonts w:ascii="Calibri" w:hAnsi="Calibri" w:eastAsia="ＭＳ ゴシック" w:cs="" w:asciiTheme="majorHAnsi" w:cstheme="majorBidi" w:eastAsiaTheme="majorEastAsia" w:hAnsiTheme="majorHAnsi"/>
      <w:color w:themeColor="accent1" w:themeShade="7f" w:val="243F60"/>
    </w:rPr>
  </w:style>
  <w:style w:type="character" w:styleId="Heading6Char" w:customStyle="1">
    <w:name w:val="Heading 6 Char"/>
    <w:basedOn w:val="DefaultParagraphFont"/>
    <w:link w:val="Heading6"/>
    <w:uiPriority w:val="9"/>
    <w:semiHidden/>
    <w:qFormat/>
    <w:rsid w:val="00fc693f"/>
    <w:rPr>
      <w:rFonts w:ascii="Calibri" w:hAnsi="Calibri" w:eastAsia="ＭＳ ゴシック" w:cs="" w:asciiTheme="majorHAnsi" w:cstheme="majorBidi" w:eastAsiaTheme="majorEastAsia" w:hAnsiTheme="majorHAnsi"/>
      <w:i/>
      <w:iCs/>
      <w:color w:themeColor="accent1" w:themeShade="7f" w:val="243F60"/>
    </w:rPr>
  </w:style>
  <w:style w:type="character" w:styleId="Heading7Char" w:customStyle="1">
    <w:name w:val="Heading 7 Char"/>
    <w:basedOn w:val="DefaultParagraphFont"/>
    <w:link w:val="Heading7"/>
    <w:uiPriority w:val="9"/>
    <w:semiHidden/>
    <w:qFormat/>
    <w:rsid w:val="00fc693f"/>
    <w:rPr>
      <w:rFonts w:ascii="Calibri" w:hAnsi="Calibri" w:eastAsia="ＭＳ ゴシック" w:cs="" w:asciiTheme="majorHAnsi" w:cstheme="majorBidi" w:eastAsiaTheme="majorEastAsia" w:hAnsiTheme="majorHAnsi"/>
      <w:i/>
      <w:iCs/>
      <w:color w:themeColor="text1" w:themeTint="bf" w:val="404040"/>
    </w:rPr>
  </w:style>
  <w:style w:type="character" w:styleId="Heading8Char" w:customStyle="1">
    <w:name w:val="Heading 8 Char"/>
    <w:basedOn w:val="DefaultParagraphFont"/>
    <w:link w:val="Heading8"/>
    <w:uiPriority w:val="9"/>
    <w:semiHidden/>
    <w:qFormat/>
    <w:rsid w:val="00fc693f"/>
    <w:rPr>
      <w:rFonts w:ascii="Calibri" w:hAnsi="Calibri" w:eastAsia="ＭＳ ゴシック" w:cs="" w:asciiTheme="majorHAnsi" w:cstheme="majorBidi" w:eastAsiaTheme="majorEastAsia" w:hAnsiTheme="majorHAnsi"/>
      <w:color w:themeColor="accent1" w:val="4F81BD"/>
      <w:sz w:val="20"/>
      <w:szCs w:val="20"/>
    </w:rPr>
  </w:style>
  <w:style w:type="character" w:styleId="Heading9Char" w:customStyle="1">
    <w:name w:val="Heading 9 Char"/>
    <w:basedOn w:val="DefaultParagraphFont"/>
    <w:link w:val="Heading9"/>
    <w:uiPriority w:val="9"/>
    <w:semiHidden/>
    <w:qFormat/>
    <w:rsid w:val="00fc693f"/>
    <w:rPr>
      <w:rFonts w:ascii="Calibri" w:hAnsi="Calibri" w:eastAsia="ＭＳ ゴシック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sid w:val="00fc693f"/>
    <w:rPr>
      <w:b/>
      <w:bCs/>
      <w:i/>
      <w:iCs/>
      <w:color w:themeColor="accent1" w:val="4F81BD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themeColor="text1" w:themeTint="7f" w:val="808080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themeColor="accent1" w:val="4F81BD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themeColor="accent2" w:val="C0504D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themeColor="accent2" w:val="C0504D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Noto Sans" w:hAnsi="Noto Sans" w:eastAsia="Noto Sans" w:cs="Noto Sans Devanagari"/>
      <w:sz w:val="28"/>
      <w:szCs w:val="28"/>
    </w:r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before="0" w:after="120"/>
    </w:pPr>
    <w:rPr/>
  </w:style>
  <w:style w:type="paragraph" w:styleId="List">
    <w:name w:val="List"/>
    <w:basedOn w:val="Normal"/>
    <w:uiPriority w:val="99"/>
    <w:unhideWhenUsed/>
    <w:rsid w:val="00aa1d8d"/>
    <w:pPr>
      <w:spacing w:before="0" w:after="200"/>
      <w:ind w:hanging="360" w:start="360"/>
      <w:contextualSpacing/>
    </w:pPr>
    <w:rPr/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Rule="auto" w:line="240"/>
    </w:pPr>
    <w:rPr>
      <w:b/>
      <w:bCs/>
      <w:color w:themeColor="accent1" w:val="4F81BD"/>
      <w:sz w:val="18"/>
      <w:szCs w:val="18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NoSpacing">
    <w:name w:val="No Spacing"/>
    <w:uiPriority w:val="1"/>
    <w:qFormat/>
    <w:rsid w:val="00fc693f"/>
    <w:pPr>
      <w:widowControl/>
      <w:bidi w:val="0"/>
      <w:spacing w:lineRule="auto" w:line="240" w:before="0" w:after="0"/>
      <w:jc w:val="start"/>
    </w:pPr>
    <w:rPr>
      <w:rFonts w:ascii="Cambria" w:hAnsi="Cambria" w:eastAsia="ＭＳ 明朝" w:cs="" w:asciiTheme="minorHAnsi" w:cstheme="minorBidi" w:eastAsiaTheme="minorEastAsia" w:hAnsiTheme="minorHAnsi"/>
      <w:color w:val="auto"/>
      <w:kern w:val="0"/>
      <w:sz w:val="22"/>
      <w:szCs w:val="22"/>
      <w:lang w:val="en-US" w:eastAsia="en-US" w:bidi="ar-SA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lineRule="auto" w:line="240" w:before="0" w:after="300"/>
      <w:contextualSpacing/>
    </w:pPr>
    <w:rPr>
      <w:rFonts w:ascii="Calibri" w:hAnsi="Calibri" w:eastAsia="ＭＳ ゴシック" w:cs="" w:asciiTheme="majorHAnsi" w:cstheme="majorBidi" w:eastAsiaTheme="majorEastAsia" w:hAnsiTheme="majorHAnsi"/>
      <w:color w:themeColor="text2" w:themeShade="bf" w:val="17365D"/>
      <w:spacing w:val="5"/>
      <w:kern w:val="2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/>
    <w:rPr>
      <w:rFonts w:ascii="Calibri" w:hAnsi="Calibri" w:eastAsia="ＭＳ ゴシック" w:cs="" w:asciiTheme="majorHAnsi" w:cstheme="majorBidi" w:eastAsiaTheme="majorEastAsia" w:hAnsiTheme="majorHAnsi"/>
      <w:i/>
      <w:iCs/>
      <w:color w:themeColor="accent1" w:val="4F81BD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spacing w:before="0" w:after="200"/>
      <w:ind w:start="720"/>
      <w:contextualSpacing/>
    </w:pPr>
    <w:rPr/>
  </w:style>
  <w:style w:type="paragraph" w:styleId="BodyText2">
    <w:name w:val="Body Text 2"/>
    <w:basedOn w:val="Normal"/>
    <w:link w:val="BodyText2Char"/>
    <w:uiPriority w:val="99"/>
    <w:unhideWhenUsed/>
    <w:qFormat/>
    <w:rsid w:val="00aa1d8d"/>
    <w:pPr>
      <w:spacing w:lineRule="auto" w:line="480" w:before="0" w:after="120"/>
    </w:pPr>
    <w:rPr/>
  </w:style>
  <w:style w:type="paragraph" w:styleId="BodyText3">
    <w:name w:val="Body Text 3"/>
    <w:basedOn w:val="Normal"/>
    <w:link w:val="BodyText3Char"/>
    <w:uiPriority w:val="99"/>
    <w:unhideWhenUsed/>
    <w:qFormat/>
    <w:rsid w:val="00aa1d8d"/>
    <w:pPr>
      <w:spacing w:before="0" w:after="120"/>
    </w:pPr>
    <w:rPr>
      <w:sz w:val="16"/>
      <w:szCs w:val="16"/>
    </w:rPr>
  </w:style>
  <w:style w:type="paragraph" w:styleId="List2">
    <w:name w:val="List 2"/>
    <w:basedOn w:val="Normal"/>
    <w:uiPriority w:val="99"/>
    <w:unhideWhenUsed/>
    <w:qFormat/>
    <w:rsid w:val="00326f90"/>
    <w:pPr>
      <w:spacing w:before="0" w:after="200"/>
      <w:ind w:hanging="360" w:start="720"/>
      <w:contextualSpacing/>
    </w:pPr>
    <w:rPr/>
  </w:style>
  <w:style w:type="paragraph" w:styleId="List3">
    <w:name w:val="List 3"/>
    <w:basedOn w:val="Normal"/>
    <w:uiPriority w:val="99"/>
    <w:unhideWhenUsed/>
    <w:qFormat/>
    <w:rsid w:val="00326f90"/>
    <w:pPr>
      <w:spacing w:before="0" w:after="200"/>
      <w:ind w:hanging="360" w:start="1080"/>
      <w:contextualSpacing/>
    </w:pPr>
    <w:rPr/>
  </w:style>
  <w:style w:type="paragraph" w:styleId="ListBullet">
    <w:name w:val="List Bullet"/>
    <w:basedOn w:val="Normal"/>
    <w:uiPriority w:val="99"/>
    <w:unhideWhenUsed/>
    <w:rsid w:val="00326f90"/>
    <w:pPr>
      <w:numPr>
        <w:ilvl w:val="0"/>
        <w:numId w:val="1"/>
      </w:numPr>
      <w:spacing w:before="0" w:after="200"/>
      <w:contextualSpacing/>
    </w:pPr>
    <w:rPr/>
  </w:style>
  <w:style w:type="paragraph" w:styleId="ListBullet2">
    <w:name w:val="List Bullet 2"/>
    <w:basedOn w:val="Normal"/>
    <w:uiPriority w:val="99"/>
    <w:unhideWhenUsed/>
    <w:rsid w:val="00326f90"/>
    <w:pPr>
      <w:numPr>
        <w:ilvl w:val="0"/>
        <w:numId w:val="2"/>
      </w:numPr>
      <w:spacing w:before="0" w:after="200"/>
      <w:contextualSpacing/>
    </w:pPr>
    <w:rPr/>
  </w:style>
  <w:style w:type="paragraph" w:styleId="ListBullet3">
    <w:name w:val="List Bullet 3"/>
    <w:basedOn w:val="Normal"/>
    <w:uiPriority w:val="99"/>
    <w:unhideWhenUsed/>
    <w:rsid w:val="00326f90"/>
    <w:pPr>
      <w:numPr>
        <w:ilvl w:val="0"/>
        <w:numId w:val="3"/>
      </w:numPr>
      <w:spacing w:before="0" w:after="200"/>
      <w:contextualSpacing/>
    </w:pPr>
    <w:rPr/>
  </w:style>
  <w:style w:type="paragraph" w:styleId="ListNumber">
    <w:name w:val="List Number"/>
    <w:basedOn w:val="Normal"/>
    <w:uiPriority w:val="99"/>
    <w:unhideWhenUsed/>
    <w:rsid w:val="00326f90"/>
    <w:pPr>
      <w:numPr>
        <w:ilvl w:val="0"/>
        <w:numId w:val="4"/>
      </w:numPr>
      <w:spacing w:before="0" w:after="200"/>
      <w:contextualSpacing/>
    </w:pPr>
    <w:rPr/>
  </w:style>
  <w:style w:type="paragraph" w:styleId="ListNumber2">
    <w:name w:val="List Number 2"/>
    <w:basedOn w:val="Normal"/>
    <w:uiPriority w:val="99"/>
    <w:unhideWhenUsed/>
    <w:rsid w:val="0029639d"/>
    <w:pPr>
      <w:numPr>
        <w:ilvl w:val="0"/>
        <w:numId w:val="5"/>
      </w:numPr>
      <w:spacing w:before="0" w:after="200"/>
      <w:contextualSpacing/>
    </w:pPr>
    <w:rPr/>
  </w:style>
  <w:style w:type="paragraph" w:styleId="ListNumber3">
    <w:name w:val="List Number 3"/>
    <w:basedOn w:val="Normal"/>
    <w:uiPriority w:val="99"/>
    <w:unhideWhenUsed/>
    <w:rsid w:val="0029639d"/>
    <w:pPr>
      <w:numPr>
        <w:ilvl w:val="0"/>
        <w:numId w:val="6"/>
      </w:numPr>
      <w:spacing w:before="0" w:after="200"/>
      <w:contextualSpacing/>
    </w:pPr>
    <w:rPr/>
  </w:style>
  <w:style w:type="paragraph" w:styleId="ListContinue">
    <w:name w:val="List Continue"/>
    <w:basedOn w:val="Normal"/>
    <w:uiPriority w:val="99"/>
    <w:unhideWhenUsed/>
    <w:rsid w:val="0029639d"/>
    <w:pPr>
      <w:spacing w:before="0" w:after="120"/>
      <w:ind w:start="360"/>
      <w:contextualSpacing/>
    </w:pPr>
    <w:rPr/>
  </w:style>
  <w:style w:type="paragraph" w:styleId="ListContinue2">
    <w:name w:val="List Continue 2"/>
    <w:basedOn w:val="Normal"/>
    <w:uiPriority w:val="99"/>
    <w:unhideWhenUsed/>
    <w:rsid w:val="0029639d"/>
    <w:pPr>
      <w:spacing w:before="0" w:after="120"/>
      <w:ind w:start="720"/>
      <w:contextualSpacing/>
    </w:pPr>
    <w:rPr/>
  </w:style>
  <w:style w:type="paragraph" w:styleId="ListContinue3">
    <w:name w:val="List Continue 3"/>
    <w:basedOn w:val="Normal"/>
    <w:uiPriority w:val="99"/>
    <w:unhideWhenUsed/>
    <w:rsid w:val="0029639d"/>
    <w:pPr>
      <w:spacing w:before="0" w:after="120"/>
      <w:ind w:start="1080"/>
      <w:contextualSpacing/>
    </w:pPr>
    <w:rPr/>
  </w:style>
  <w:style w:type="paragraph" w:styleId="MacroText">
    <w:name w:val="macro"/>
    <w:link w:val="MacroTextChar"/>
    <w:uiPriority w:val="99"/>
    <w:unhideWhenUsed/>
    <w:qFormat/>
    <w:rsid w:val="0029639d"/>
    <w:pPr>
      <w:widowControl/>
      <w:tabs>
        <w:tab w:val="clear" w:pos="720"/>
        <w:tab w:val="left" w:pos="576" w:leader="none"/>
        <w:tab w:val="left" w:pos="1152" w:leader="none"/>
        <w:tab w:val="left" w:pos="1728" w:leader="none"/>
        <w:tab w:val="left" w:pos="2304" w:leader="none"/>
        <w:tab w:val="left" w:pos="2880" w:leader="none"/>
        <w:tab w:val="left" w:pos="3456" w:leader="none"/>
        <w:tab w:val="left" w:pos="4032" w:leader="none"/>
      </w:tabs>
      <w:bidi w:val="0"/>
      <w:spacing w:lineRule="auto" w:line="276" w:before="0" w:after="200"/>
      <w:jc w:val="start"/>
    </w:pPr>
    <w:rPr>
      <w:rFonts w:ascii="Courier" w:hAnsi="Courier" w:eastAsia="ＭＳ 明朝" w:cs="" w:cstheme="minorBidi" w:eastAsiaTheme="minorEastAsia"/>
      <w:color w:val="auto"/>
      <w:kern w:val="0"/>
      <w:sz w:val="20"/>
      <w:szCs w:val="20"/>
      <w:lang w:val="en-US" w:eastAsia="en-US" w:bidi="ar-SA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pPr/>
    <w:rPr>
      <w:i/>
      <w:iCs/>
      <w:color w:themeColor="text1" w:val="00000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start="936" w:end="936"/>
    </w:pPr>
    <w:rPr>
      <w:b/>
      <w:bCs/>
      <w:i/>
      <w:iCs/>
      <w:color w:themeColor="accent1" w:val="4F81BD"/>
    </w:rPr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  <w:rPr/>
  </w:style>
  <w:style w:type="paragraph" w:styleId="normal1">
    <w:name w:val="normal1"/>
    <w:qFormat/>
    <w:pPr>
      <w:widowControl/>
      <w:bidi w:val="0"/>
      <w:spacing w:lineRule="auto" w:line="276" w:before="0" w:after="0"/>
      <w:jc w:val="start"/>
    </w:pPr>
    <w:rPr>
      <w:rFonts w:ascii="Cambria" w:hAnsi="Cambria" w:eastAsia="ＭＳ 明朝" w:cs="" w:asciiTheme="minorHAnsi" w:cstheme="minorBidi" w:eastAsiaTheme="minorEastAsia" w:hAnsiTheme="minorHAnsi"/>
      <w:color w:val="auto"/>
      <w:kern w:val="0"/>
      <w:sz w:val="22"/>
      <w:szCs w:val="22"/>
      <w:lang w:val="en-US" w:eastAsia="en-US" w:bidi="ar-SA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themeColor="text1" w:themeShade="bf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themeColor="accent1" w:themeShade="bf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themeColor="accent2" w:themeShade="bf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themeColor="accent3" w:themeShade="bf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themeColor="accent4" w:themeShade="bf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themeColor="accent5" w:themeShade="bf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themeColor="accent6" w:themeShade="bf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/>
          <w:insideV w:val="single" w:color="4F81BD" w:themeColor="accen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/>
          <w:insideV w:val="single" w:color="4F81BD" w:themeColor="accen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/>
          <w:insideV w:val="single" w:color="C0504D" w:themeColor="accent2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/>
          <w:insideV w:val="single" w:color="C0504D" w:themeColor="accent2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/>
          <w:insideV w:val="single" w:color="9BBB59" w:themeColor="accent3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/>
          <w:insideV w:val="single" w:color="9BBB59" w:themeColor="accent3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/>
          <w:insideV w:val="single" w:color="8064A2" w:themeColor="accent4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/>
          <w:insideV w:val="single" w:color="8064A2" w:themeColor="accent4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/>
          <w:insideV w:val="single" w:color="4BACC6" w:themeColor="accent5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/>
          <w:insideV w:val="single" w:color="4BACC6" w:themeColor="accent5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/>
          <w:insideV w:val="single" w:color="F79646" w:themeColor="accent6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/>
          <w:insideV w:val="single" w:color="F79646" w:themeColor="accent6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404040" w:themeColor="text1" w:sz="8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themeColor="text1" w:sz="6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7BA0CD" w:themeColor="accent1" w:sz="8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sz="6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CF7B79" w:themeColor="accent2" w:sz="8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sz="6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B3CC82" w:themeColor="accent3" w:sz="8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themeColor="accent3" w:sz="6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9F8AB9" w:themeColor="accent4" w:sz="8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sz="6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78C0D4" w:themeColor="accent5" w:sz="8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sz="6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F9B074" w:themeColor="accent6" w:sz="8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sz="6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F81BD" w:themeColor="accent1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C0504D" w:themeColor="accent2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9BBB59" w:themeColor="accent3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8064A2" w:themeColor="accent4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BACC6" w:themeColor="accent5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F79646" w:themeColor="accent6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F81BD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F81BD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C0504D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9BBB59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8064A2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BACC6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F79646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  <w:insideV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404040" w:themeColor="tex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BA0CD" w:themeColor="accen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CF7B79" w:themeColor="accent2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  <w:insideV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B3CC82" w:themeColor="accent3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9F8AB9" w:themeColor="accent4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8C0D4" w:themeColor="accent5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F9B074" w:themeColor="accent6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color="000000" w:themeColor="text1" w:sz="6" w:space="0"/>
          <w:insideV w:val="single" w:color="000000" w:themeColor="text1" w:sz="6" w:space="0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color="4F81BD" w:themeColor="accent1" w:sz="6" w:space="0"/>
          <w:insideV w:val="single" w:color="4F81BD" w:themeColor="accent1" w:sz="6" w:space="0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color="C0504D" w:themeColor="accent2" w:sz="6" w:space="0"/>
          <w:insideV w:val="single" w:color="C0504D" w:themeColor="accent2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color="9BBB59" w:themeColor="accent3" w:sz="6" w:space="0"/>
          <w:insideV w:val="single" w:color="9BBB59" w:themeColor="accent3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color="8064A2" w:themeColor="accent4" w:sz="6" w:space="0"/>
          <w:insideV w:val="single" w:color="8064A2" w:themeColor="accent4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color="4BACC6" w:themeColor="accent5" w:sz="6" w:space="0"/>
          <w:insideV w:val="single" w:color="4BACC6" w:themeColor="accent5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color="F79646" w:themeColor="accent6" w:sz="6" w:space="0"/>
          <w:insideV w:val="single" w:color="F79646" w:themeColor="accent6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000000" w:themeColor="text1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2C4C74" w:themeFill="accent1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2C4C74" w:themeColor="accent1" w:sz="4" w:space="0"/>
          <w:insideV w:val="nil"/>
        </w:tcBorders>
        <w:shd w:val="clear" w:color="auto" w:fill="2C4C74" w:themeFill="accent1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772C2A" w:themeColor="accent2" w:sz="4" w:space="0"/>
          <w:insideV w:val="nil"/>
        </w:tcBorders>
        <w:shd w:val="clear" w:color="auto" w:fill="772C2A" w:themeFill="accent2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5E7530" w:themeColor="accent3" w:sz="4" w:space="0"/>
          <w:insideV w:val="nil"/>
        </w:tcBorders>
        <w:shd w:val="clear" w:color="auto" w:fill="5E7530" w:themeFill="accent3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4C3B62" w:themeFill="accent4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4C3B62" w:themeColor="accent4" w:sz="4" w:space="0"/>
          <w:insideV w:val="nil"/>
        </w:tcBorders>
        <w:shd w:val="clear" w:color="auto" w:fill="4C3B62" w:themeFill="accent4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276A7C" w:themeColor="accent5" w:sz="4" w:space="0"/>
          <w:insideV w:val="nil"/>
        </w:tcBorders>
        <w:shd w:val="clear" w:color="auto" w:fill="276A7C" w:themeFill="accent5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B65608" w:themeFill="accent6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B65608" w:themeColor="accent6" w:sz="4" w:space="0"/>
          <w:insideV w:val="nil"/>
        </w:tcBorders>
        <w:shd w:val="clear" w:color="auto" w:fill="B65608" w:themeFill="accent6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F2730A" w:themeFill="accent6" w:themeFillShade="cc"/>
      </w:tcPr>
    </w:tblStylePr>
    <w:tblStylePr w:type="lastRow">
      <w:rPr>
        <w:b/>
        <w:bCs/>
        <w:color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numbering" Target="numbering.xml"/><Relationship Id="rId12" Type="http://schemas.openxmlformats.org/officeDocument/2006/relationships/fontTable" Target="fontTable.xml"/><Relationship Id="rId13" Type="http://schemas.openxmlformats.org/officeDocument/2006/relationships/settings" Target="settings.xml"/><Relationship Id="rId14" Type="http://schemas.openxmlformats.org/officeDocument/2006/relationships/theme" Target="theme/theme1.xml"/><Relationship Id="rId15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Application>LibreOffice/25.8.1.1$Linux_X86_64 LibreOffice_project/580$Build-1</Application>
  <AppVersion>15.0000</AppVersion>
  <Pages>13</Pages>
  <Words>1747</Words>
  <Characters>10840</Characters>
  <CharactersWithSpaces>13584</CharactersWithSpaces>
  <Paragraphs>75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2013-12-23T23:15:00Z</dcterms:created>
  <dc:creator>python-docx</dc:creator>
  <dc:description>generated by python-docx</dc:description>
  <dc:language>es-MX</dc:language>
  <cp:lastModifiedBy/>
  <dcterms:modified xsi:type="dcterms:W3CDTF">2025-12-25T23:27:38Z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